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8B72" w14:textId="2AA5957A" w:rsidR="00473DFC" w:rsidRDefault="00A6675E" w:rsidP="00A51228">
      <w:pPr>
        <w:jc w:val="center"/>
      </w:pPr>
      <w:r>
        <w:t>ХОВД АЙМ</w:t>
      </w:r>
      <w:r w:rsidR="001C7B2B">
        <w:t>АГ, СУМДЫН</w:t>
      </w:r>
      <w:r>
        <w:t xml:space="preserve"> ҮНДЭСНИЙ БӨХИЙН ХОЛБОО</w:t>
      </w:r>
      <w:r w:rsidR="001C7B2B">
        <w:t>НЫ САНАЛ</w:t>
      </w:r>
    </w:p>
    <w:p w14:paraId="2D2EE37E" w14:textId="521CA12A" w:rsidR="00615B80" w:rsidRDefault="00C27318" w:rsidP="0086291E">
      <w:pPr>
        <w:pStyle w:val="a3"/>
        <w:numPr>
          <w:ilvl w:val="0"/>
          <w:numId w:val="2"/>
        </w:numPr>
      </w:pPr>
      <w:r>
        <w:t xml:space="preserve">Сумдын баяр наадмыг нэгэн зэрэг 07 </w:t>
      </w:r>
      <w:r w:rsidR="00A4168C">
        <w:t xml:space="preserve">дугаар </w:t>
      </w:r>
      <w:r>
        <w:t>сарын 08, 09-ний өд</w:t>
      </w:r>
      <w:r w:rsidR="00A4168C">
        <w:t>рүүдэд</w:t>
      </w:r>
      <w:r w:rsidR="005941CA">
        <w:t xml:space="preserve"> тэмдэглэн</w:t>
      </w:r>
      <w:r w:rsidR="00BD1A5B">
        <w:t xml:space="preserve"> өнгөрүүлэх</w:t>
      </w:r>
      <w:r>
        <w:t>. Сумын баяр наадмын бөхийн барилдаан</w:t>
      </w:r>
      <w:r w:rsidR="005941CA">
        <w:t>ыг нэг өдөр</w:t>
      </w:r>
      <w:r w:rsidR="00615B80">
        <w:t xml:space="preserve"> зэрэг эхлүүл</w:t>
      </w:r>
      <w:r w:rsidR="00A4168C">
        <w:t>дэг б</w:t>
      </w:r>
      <w:r w:rsidR="00C71611">
        <w:t>олох</w:t>
      </w:r>
      <w:r w:rsidR="00BD1A5B">
        <w:t>.</w:t>
      </w:r>
    </w:p>
    <w:p w14:paraId="018472FD" w14:textId="5811FB5D" w:rsidR="0086291E" w:rsidRDefault="00615B80" w:rsidP="0086291E">
      <w:pPr>
        <w:pStyle w:val="a3"/>
        <w:numPr>
          <w:ilvl w:val="0"/>
          <w:numId w:val="2"/>
        </w:numPr>
      </w:pPr>
      <w:r>
        <w:t>Сумын баяр наадмын бөхийн барилдаанд</w:t>
      </w:r>
      <w:r>
        <w:rPr>
          <w:lang w:val="en-US"/>
        </w:rPr>
        <w:t xml:space="preserve"> </w:t>
      </w:r>
      <w:hyperlink r:id="rId5" w:history="1">
        <w:r>
          <w:rPr>
            <w:rStyle w:val="a4"/>
          </w:rPr>
          <w:t>Дэвжээ.мн - Үндэсний бөхийн мэдээллийн сан</w:t>
        </w:r>
      </w:hyperlink>
      <w:r>
        <w:rPr>
          <w:lang w:val="en-US"/>
        </w:rPr>
        <w:t xml:space="preserve"> </w:t>
      </w:r>
      <w:r>
        <w:t xml:space="preserve">  ашиглан барилдааны оноолтыг хийх.</w:t>
      </w:r>
    </w:p>
    <w:p w14:paraId="44E507E9" w14:textId="56CF088B" w:rsidR="00BD1A5B" w:rsidRDefault="00BD1A5B" w:rsidP="0086291E">
      <w:pPr>
        <w:pStyle w:val="a3"/>
        <w:numPr>
          <w:ilvl w:val="0"/>
          <w:numId w:val="2"/>
        </w:numPr>
      </w:pPr>
      <w:r>
        <w:t>Сумуудад зохион байгуулагддаг уламжлалт баярууд /Цагаан сар, Улс тунхаглсаны ой, Монгол бахархлын өдөр, Шинэ үндсэн хуулийн ой, Зэвсэгт хүний ой/ -ын бөхийн барилдааны төсвийг тухайн сум, орон нутгийн төсөвт тусгадаг болох.</w:t>
      </w:r>
    </w:p>
    <w:p w14:paraId="71541F41" w14:textId="0B1F0DAA" w:rsidR="00A4168C" w:rsidRDefault="00A4168C" w:rsidP="00A4168C">
      <w:pPr>
        <w:pStyle w:val="a3"/>
        <w:numPr>
          <w:ilvl w:val="0"/>
          <w:numId w:val="2"/>
        </w:numPr>
      </w:pPr>
      <w:r>
        <w:t>Сумын баяр наадамд цолны болзол хангаагүй бөхөд хуурамч цолны үнэмлэх олгож байгаа сумын Засаг дарга болон тухайн бөхөд хариуцлага тооцдог б</w:t>
      </w:r>
      <w:r w:rsidR="00C71611">
        <w:t>айх</w:t>
      </w:r>
      <w:r>
        <w:t>.</w:t>
      </w:r>
    </w:p>
    <w:p w14:paraId="5194D3BE" w14:textId="3F7AC67E" w:rsidR="003A54EB" w:rsidRDefault="003A54EB" w:rsidP="003A54EB">
      <w:pPr>
        <w:pStyle w:val="a3"/>
        <w:numPr>
          <w:ilvl w:val="0"/>
          <w:numId w:val="2"/>
        </w:numPr>
      </w:pPr>
      <w:r>
        <w:t xml:space="preserve">Нийслэлийн </w:t>
      </w:r>
      <w:r w:rsidR="005941CA">
        <w:t xml:space="preserve"> Багануур, Багахангай, Налайх зэрэг дүүргүүдэд </w:t>
      </w:r>
      <w:r>
        <w:t xml:space="preserve">цол олгох барилдаан хийхийг хориглох. </w:t>
      </w:r>
    </w:p>
    <w:p w14:paraId="641D9AC6" w14:textId="7FB854B2" w:rsidR="00A4168C" w:rsidRDefault="00A4168C" w:rsidP="003A54EB">
      <w:pPr>
        <w:pStyle w:val="a3"/>
        <w:numPr>
          <w:ilvl w:val="0"/>
          <w:numId w:val="2"/>
        </w:numPr>
      </w:pPr>
      <w:r>
        <w:t xml:space="preserve">Аймгийн баяр наадамд барилдахаар бүртгүүлсэн бөх өөр аймгийн наадамд давхар бүртгүүлэхгүй байх нөхцлийг </w:t>
      </w:r>
      <w:r w:rsidR="00C71611">
        <w:t>хангах</w:t>
      </w:r>
      <w:r>
        <w:t>.</w:t>
      </w:r>
    </w:p>
    <w:p w14:paraId="3AE5919F" w14:textId="6492FC62" w:rsidR="003A54EB" w:rsidRDefault="00E75991" w:rsidP="003A54EB">
      <w:pPr>
        <w:pStyle w:val="a3"/>
        <w:numPr>
          <w:ilvl w:val="0"/>
          <w:numId w:val="2"/>
        </w:numPr>
      </w:pPr>
      <w:r>
        <w:t>Аймгуудын баяр наадамд шөвгөрсөн бөхчүүдээс допингийн шинжилгээ авах.</w:t>
      </w:r>
    </w:p>
    <w:p w14:paraId="1A0E9B35" w14:textId="402435D4" w:rsidR="00F812C9" w:rsidRDefault="00F812C9" w:rsidP="00F812C9">
      <w:pPr>
        <w:pStyle w:val="a3"/>
        <w:numPr>
          <w:ilvl w:val="0"/>
          <w:numId w:val="2"/>
        </w:numPr>
      </w:pPr>
      <w:r>
        <w:t xml:space="preserve">Аймаг, сумын ҮБХ-ны жаяг дэгийн багийн гишүүдэд олгодог цалинг нэмэгдүүлэх, нэгдсэн нэг тарифтай болгох. </w:t>
      </w:r>
    </w:p>
    <w:p w14:paraId="3AE7576E" w14:textId="433FF3C7" w:rsidR="00BD1A5B" w:rsidRDefault="00BD1A5B" w:rsidP="00BD1A5B">
      <w:pPr>
        <w:pStyle w:val="a3"/>
        <w:numPr>
          <w:ilvl w:val="0"/>
          <w:numId w:val="2"/>
        </w:numPr>
      </w:pPr>
      <w:r>
        <w:t>Аймаг, сумын ҮБХ-ны жаяг дэгийн багийн гишүүд, хөлийн цэц, ахлах хөлийн цэцүүдийг бодлогоор дэмжих, зэрэг дэв, үнэмлэхтэй болгох.</w:t>
      </w:r>
    </w:p>
    <w:p w14:paraId="4FBB6E4A" w14:textId="2A0C9C4E" w:rsidR="00A4168C" w:rsidRDefault="00A4168C" w:rsidP="00A4168C">
      <w:pPr>
        <w:pStyle w:val="a3"/>
        <w:numPr>
          <w:ilvl w:val="0"/>
          <w:numId w:val="2"/>
        </w:numPr>
      </w:pPr>
      <w:r>
        <w:t xml:space="preserve">Аймаг, суманд бөхийн секц дугуйлан хичээллүүлж байгаа багш, дасгалжуулагчдыг бодлогоор дэмжин урамшуулах, </w:t>
      </w:r>
      <w:r w:rsidR="00C71611">
        <w:t>дугуйлан хичээллэ</w:t>
      </w:r>
      <w:r>
        <w:t xml:space="preserve">х таатай орчинг бүрдүүлэхэд </w:t>
      </w:r>
      <w:r w:rsidR="00C71611">
        <w:t xml:space="preserve">дэмжин </w:t>
      </w:r>
      <w:r>
        <w:t>анхааар</w:t>
      </w:r>
      <w:r>
        <w:t>ч бүх</w:t>
      </w:r>
      <w:r>
        <w:t xml:space="preserve"> сумууд</w:t>
      </w:r>
      <w:r w:rsidR="00C760DA">
        <w:t>ыг</w:t>
      </w:r>
      <w:r>
        <w:t xml:space="preserve"> орчин үеийн бөхийн дэвжээтэй болгох. </w:t>
      </w:r>
    </w:p>
    <w:p w14:paraId="4F480668" w14:textId="1010D642" w:rsidR="00A474FC" w:rsidRDefault="005941CA" w:rsidP="003A54EB">
      <w:pPr>
        <w:pStyle w:val="a3"/>
        <w:numPr>
          <w:ilvl w:val="0"/>
          <w:numId w:val="2"/>
        </w:numPr>
      </w:pPr>
      <w:r>
        <w:t xml:space="preserve">2021 онд зохион байгуулагдсан Залуучуудын холбооны 100 жилийн ойд </w:t>
      </w:r>
      <w:r w:rsidR="00BD1A5B">
        <w:t xml:space="preserve">зориулсан 512 бөхийн барилдаанд </w:t>
      </w:r>
      <w:r>
        <w:t xml:space="preserve">барилдаж </w:t>
      </w:r>
      <w:r w:rsidR="00BD1A5B">
        <w:t>шөвгөрч, үзүүрлэ</w:t>
      </w:r>
      <w:r w:rsidR="00DA69EE">
        <w:t>ж</w:t>
      </w:r>
      <w:r w:rsidR="00BD1A5B">
        <w:t>, түрүүлсэн</w:t>
      </w:r>
      <w:r>
        <w:t xml:space="preserve"> бөхчүүдэд цолыг нь нөхөн олгох.</w:t>
      </w:r>
    </w:p>
    <w:p w14:paraId="31A1BFD3" w14:textId="77777777" w:rsidR="0086291E" w:rsidRDefault="0086291E" w:rsidP="0086291E"/>
    <w:sectPr w:rsidR="0086291E" w:rsidSect="002E4193">
      <w:pgSz w:w="11907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877FE"/>
    <w:multiLevelType w:val="hybridMultilevel"/>
    <w:tmpl w:val="2A2EA98C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835BA"/>
    <w:multiLevelType w:val="hybridMultilevel"/>
    <w:tmpl w:val="5EEE61DE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5E"/>
    <w:rsid w:val="001C7B2B"/>
    <w:rsid w:val="002D5416"/>
    <w:rsid w:val="002E3475"/>
    <w:rsid w:val="002E4193"/>
    <w:rsid w:val="00340C70"/>
    <w:rsid w:val="00354690"/>
    <w:rsid w:val="003A54EB"/>
    <w:rsid w:val="004167B2"/>
    <w:rsid w:val="00473DFC"/>
    <w:rsid w:val="00582767"/>
    <w:rsid w:val="005941CA"/>
    <w:rsid w:val="00615B80"/>
    <w:rsid w:val="00750E9D"/>
    <w:rsid w:val="007F16C1"/>
    <w:rsid w:val="0086291E"/>
    <w:rsid w:val="00A4168C"/>
    <w:rsid w:val="00A474FC"/>
    <w:rsid w:val="00A51228"/>
    <w:rsid w:val="00A6675E"/>
    <w:rsid w:val="00BD1A5B"/>
    <w:rsid w:val="00C21F42"/>
    <w:rsid w:val="00C27318"/>
    <w:rsid w:val="00C71611"/>
    <w:rsid w:val="00C760DA"/>
    <w:rsid w:val="00DA69EE"/>
    <w:rsid w:val="00E75991"/>
    <w:rsid w:val="00F8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CB4FD"/>
  <w15:chartTrackingRefBased/>
  <w15:docId w15:val="{6D8F32CF-3DBC-4C04-9E15-DBCA743E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mn-MN" w:eastAsia="en-US" w:bidi="mn-Mong-M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75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15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vjee.m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н загвар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Enkhbayar Naranmandakh</dc:creator>
  <cp:keywords/>
  <dc:description/>
  <cp:lastModifiedBy>Enkhbayar Naranmandakh</cp:lastModifiedBy>
  <cp:revision>13</cp:revision>
  <dcterms:created xsi:type="dcterms:W3CDTF">2025-03-11T03:09:00Z</dcterms:created>
  <dcterms:modified xsi:type="dcterms:W3CDTF">2025-03-11T06:25:00Z</dcterms:modified>
</cp:coreProperties>
</file>